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  <w:tabs>
          <w:tab w:val="left" w:pos="3209"/>
        </w:tabs>
      </w:pPr>
    </w:p>
    <w:p>
      <w:pPr>
        <w:pStyle w:val="Normal.0"/>
        <w:tabs>
          <w:tab w:val="left" w:pos="3209"/>
        </w:tabs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322" w:line="24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COMUNICATO STAMPA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jc w:val="center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New Space Economy Expoforum 2025 inaugura la sua settima edizione:</w:t>
      </w: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Roma al centro della scena spaziale europea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val="none"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Roma, 10 dicembre 2025 -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È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partita oggi alla Fiera di Roma la settima edizione della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New Space Economy Expoforum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, il grande appuntamento internazionale dedicato allo Spazio e alle sue applicazioni, organizzato da Fiera Roma in collaborazione con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Agenzia Spaziale Italiana (ASI)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e con il supporto di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Regione Lazio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e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Camera di Commercio di Roma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Una manifestazione sempre pi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ù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globale, che quest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anno riunisce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80 espositori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, 187 speaker da tutto il mondo e una grande variet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di dispositivi e tecnologie: razzi, paracaduti, satelliti, rampe di lancio, rover, robot, sistemi avanzati per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osservazione e la sicurezza.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È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stato il Ministro delle Imprese e del Made in Italy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Adolfo Urso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, nominato il mese scorso Presidente ministeriale dell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ESA, ad aprire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appuntamento. Urso ha ricordato come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«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lo Spazio sia una delle grandi direttrici strategiche per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autonomia e la sicurezza europee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. Gli investimenti nel settore continuano a crescere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– «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+13% per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Italia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» –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ma, ha sottolineato, richiedono la capacit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del sistema industriale di organizzarsi e assorbire una domanda in forte evoluzione.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A livello territoriale, la visione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è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stata rilanciata da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Roberta Angelilli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, Vicepresidente della Regione Lazio, che ha ricordato come il Lazio rappresenti una delle aree pi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ù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strategiche per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aerospazio italiano: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«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Stiamo lavorando alla costruzione di un vero distretto industriale dell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aerospazio e della sicurezza.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Europa ha gi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destinato 130 miliardi di euro alla ricerca, alla difesa e alla sicurezza: opportunit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straordinarie per il nostro sistema produttivo e per la crescita del settore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Ha evidenziato la portata internazionale della manifestazione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Luca Del Monte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, Senior Executive dell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ESA: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«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Una prima giornata molto proficua, sia per la qualit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degli incontri dedicati all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industria sia per il livello di internazionalit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raggiunto da NSE Expoforum. Una crescita che aumenta il prestigio dell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appuntamento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Augusto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Cr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it-IT"/>
        </w:rPr>
        <w:t>a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marossa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, Responsabile Ufficio Coordinamento strategico ASI, ha evidenziato la solidit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del contributo italiano alla scena spaziale globale: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«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La nostra storia nello Spazio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è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solida e continua a evolvere. Collaboriamo con ESA e NASA e 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la presenza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storica e continuativa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 di astronauti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di nazionalit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italian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>a, cos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it-IT"/>
        </w:rPr>
        <w:t xml:space="preserve">ì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it-IT"/>
        </w:rPr>
        <w:t xml:space="preserve">come la loro costante partecipazione alle missioni sulla Stazione Spaziale Internazionale,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 testimonia il livello raggiunto e la forza del nostro sistema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apertura dell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Expoforum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è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anche la prima occasione pubblica per presentare il percorso che porter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Roma a guidare, nel 2026, la rete europea CVA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–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Communaut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des Vega et Ariane, che riunisce istituzioni e industrie dei lanciatori europei.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Il passaggio di consegne, avvenuto a Mulhouse tra il Presidente uscente Fabian Jordan e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Pierluigi Sanna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, Vicesindaco della Citt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metropolitana di Roma Capitale,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è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stato rilanciato oggi in Fiera.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br w:type="textWrapping"/>
        <w:t>«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La Citt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Metropolitana di Roma guider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le citt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europee dello Spazio nel 2026, un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occasione unica per rafforzare il ruolo di Roma e del suo territorio nel settore della new space economy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, ha dichiarato Sanna, sottolineando come Roma sia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«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una rete unica dove ricerca, istituzioni e imprese si incontrano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Dalla produzione di satelliti e lanciatori ai servizi avanzati di osservazione, telecomunicazioni e sicurezza,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«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il territorio di Roma e provincia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è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centrale per il futuro dell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esplorazione spaziale e della New Space Economy. Il 2026 sar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un anno strategico per valorizzare e far crescere un segmento fondamentale per il territorio e per il Paese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.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Sanna torner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sul palco venerd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ì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12 dicembre alle ore 11 all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Arena del Padiglione 9 in un confronto con Gaele Winters, Delegato Generale della rete CVA, e Stefano Stefanile, Direttore Relazioni Istituzionali di Avio.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La prima giornata ha confermato il profilo globale dell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Expoforum, grazie anche alla presenza del Presidente dell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Agenzia Spaziale Africana (AFSA),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 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s-ES_tradnl"/>
        </w:rPr>
        <w:t>Tidiane Ouattara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, presente per incontrare i principali attori del settore e leggere i trend del settore, alla luce del Piano Mattei.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rtl w:val="0"/>
        </w:rPr>
        <w:br w:type="textWrapping"/>
        <w:t>«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Oggi contiamo 23 Paesi coinvolti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–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ha dichiarato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–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e guardiamo allo spazio come motore di sviluppo e di missioni scientifiche future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.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240" w:line="240" w:lineRule="auto"/>
      </w:pP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La manifestazione prosegue fino a venerd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ì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con talk, workshop, presentazioni tecniche, incontri B2B e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area espositiva sempre aperta ai professionisti del settore.</w:t>
      </w:r>
      <w:r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Tre giorni per capire come lo Spazio stia cambiando l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economia, la scienza e il mondo in cui viviamo. E per confermare, ancora una volta, che il futuro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–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anche quest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 xml:space="preserve">anno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es-ES_tradnl"/>
        </w:rPr>
        <w:t xml:space="preserve">–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s-ES_tradnl"/>
        </w:rPr>
        <w:t>inizia da Roma.</w:t>
      </w:r>
    </w:p>
    <w:sectPr>
      <w:headerReference w:type="default" r:id="rId4"/>
      <w:footerReference w:type="default" r:id="rId5"/>
      <w:pgSz w:w="11900" w:h="16840" w:orient="portrait"/>
      <w:pgMar w:top="1171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-1270</wp:posOffset>
          </wp:positionH>
          <wp:positionV relativeFrom="page">
            <wp:posOffset>12382</wp:posOffset>
          </wp:positionV>
          <wp:extent cx="7559041" cy="10692132"/>
          <wp:effectExtent l="0" t="0" r="0" b="0"/>
          <wp:wrapNone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1" cy="1069213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